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4125" w14:textId="21DDA777" w:rsidR="00AB7C07" w:rsidRPr="00AB7C07" w:rsidRDefault="009922DF" w:rsidP="00AB7C07">
      <w:pPr>
        <w:jc w:val="center"/>
        <w:rPr>
          <w:b/>
          <w:bCs/>
          <w:sz w:val="24"/>
          <w:szCs w:val="24"/>
        </w:rPr>
      </w:pPr>
      <w:r>
        <w:rPr>
          <w:b/>
          <w:bCs/>
          <w:sz w:val="24"/>
          <w:szCs w:val="24"/>
        </w:rPr>
        <w:t xml:space="preserve">California </w:t>
      </w:r>
      <w:r w:rsidR="00B129F7">
        <w:rPr>
          <w:b/>
          <w:bCs/>
          <w:sz w:val="24"/>
          <w:szCs w:val="24"/>
        </w:rPr>
        <w:t xml:space="preserve">Meal </w:t>
      </w:r>
      <w:r w:rsidR="00AB7C07" w:rsidRPr="00AB7C07">
        <w:rPr>
          <w:b/>
          <w:bCs/>
          <w:sz w:val="24"/>
          <w:szCs w:val="24"/>
        </w:rPr>
        <w:t>Break Waiver – 2</w:t>
      </w:r>
      <w:r w:rsidR="00AB7C07" w:rsidRPr="00AB7C07">
        <w:rPr>
          <w:b/>
          <w:bCs/>
          <w:sz w:val="24"/>
          <w:szCs w:val="24"/>
          <w:vertAlign w:val="superscript"/>
        </w:rPr>
        <w:t>nd</w:t>
      </w:r>
    </w:p>
    <w:p w14:paraId="68839988" w14:textId="77777777" w:rsidR="00880DF3" w:rsidRDefault="00880DF3">
      <w:pPr>
        <w:rPr>
          <w:sz w:val="24"/>
          <w:szCs w:val="24"/>
        </w:rPr>
      </w:pPr>
    </w:p>
    <w:p w14:paraId="50801200" w14:textId="70F49D53" w:rsidR="00AB7C07" w:rsidRDefault="00AB7C07">
      <w:pPr>
        <w:rPr>
          <w:sz w:val="24"/>
          <w:szCs w:val="24"/>
        </w:rPr>
      </w:pPr>
      <w:r w:rsidRPr="00AB7C07">
        <w:rPr>
          <w:sz w:val="24"/>
          <w:szCs w:val="24"/>
        </w:rPr>
        <w:t>Employee Name: _________________________</w:t>
      </w:r>
      <w:r w:rsidR="009922DF">
        <w:rPr>
          <w:sz w:val="24"/>
          <w:szCs w:val="24"/>
        </w:rPr>
        <w:t xml:space="preserve"> </w:t>
      </w:r>
      <w:r w:rsidRPr="00AB7C07">
        <w:rPr>
          <w:sz w:val="24"/>
          <w:szCs w:val="24"/>
        </w:rPr>
        <w:t>Employee Number: ___________________</w:t>
      </w:r>
      <w:r w:rsidR="009922DF">
        <w:rPr>
          <w:sz w:val="24"/>
          <w:szCs w:val="24"/>
        </w:rPr>
        <w:t>_</w:t>
      </w:r>
    </w:p>
    <w:p w14:paraId="2E7DEBB7" w14:textId="582079FC" w:rsidR="004E5EA8" w:rsidRPr="00AB7C07" w:rsidRDefault="004E5EA8">
      <w:pPr>
        <w:rPr>
          <w:sz w:val="24"/>
          <w:szCs w:val="24"/>
        </w:rPr>
      </w:pPr>
      <w:r>
        <w:rPr>
          <w:sz w:val="24"/>
          <w:szCs w:val="24"/>
        </w:rPr>
        <w:t xml:space="preserve">Employee </w:t>
      </w:r>
      <w:r w:rsidR="009922DF">
        <w:rPr>
          <w:sz w:val="24"/>
          <w:szCs w:val="24"/>
        </w:rPr>
        <w:t>Department: _</w:t>
      </w:r>
      <w:r>
        <w:rPr>
          <w:sz w:val="24"/>
          <w:szCs w:val="24"/>
        </w:rPr>
        <w:t>___________________</w:t>
      </w:r>
      <w:r w:rsidR="009922DF">
        <w:rPr>
          <w:sz w:val="24"/>
          <w:szCs w:val="24"/>
        </w:rPr>
        <w:t xml:space="preserve"> Manager’s Name: _____________________</w:t>
      </w:r>
    </w:p>
    <w:p w14:paraId="24689AAC" w14:textId="77777777" w:rsidR="00880DF3" w:rsidRDefault="00880DF3">
      <w:pPr>
        <w:rPr>
          <w:sz w:val="24"/>
          <w:szCs w:val="24"/>
        </w:rPr>
      </w:pPr>
    </w:p>
    <w:p w14:paraId="0A592653" w14:textId="7AD04EB6" w:rsidR="00AB7C07" w:rsidRPr="00AB7C07" w:rsidRDefault="00AB7C07">
      <w:pPr>
        <w:rPr>
          <w:sz w:val="24"/>
          <w:szCs w:val="24"/>
        </w:rPr>
      </w:pPr>
      <w:r w:rsidRPr="00AB7C07">
        <w:rPr>
          <w:sz w:val="24"/>
          <w:szCs w:val="24"/>
        </w:rPr>
        <w:t xml:space="preserve">I understand that: </w:t>
      </w:r>
    </w:p>
    <w:p w14:paraId="32F0473E" w14:textId="2D9DADF8" w:rsidR="00645C19" w:rsidRPr="00645C19" w:rsidRDefault="00645C19" w:rsidP="00557DC5">
      <w:pPr>
        <w:pBdr>
          <w:bottom w:val="single" w:sz="12" w:space="12" w:color="auto"/>
        </w:pBdr>
        <w:rPr>
          <w:sz w:val="24"/>
          <w:szCs w:val="24"/>
        </w:rPr>
      </w:pPr>
      <w:r w:rsidRPr="00645C19">
        <w:rPr>
          <w:sz w:val="24"/>
          <w:szCs w:val="24"/>
        </w:rPr>
        <w:t xml:space="preserve">1. I can waive my second 30-minute unpaid meal break only if my work or scheduled shift </w:t>
      </w:r>
      <w:r w:rsidR="00557DC5" w:rsidRPr="00645C19">
        <w:rPr>
          <w:sz w:val="24"/>
          <w:szCs w:val="24"/>
        </w:rPr>
        <w:t>is</w:t>
      </w:r>
      <w:r w:rsidRPr="00645C19">
        <w:rPr>
          <w:sz w:val="24"/>
          <w:szCs w:val="24"/>
        </w:rPr>
        <w:t xml:space="preserve"> finished in 12 hours or less within one workday.</w:t>
      </w:r>
    </w:p>
    <w:p w14:paraId="46E9D54A" w14:textId="77777777" w:rsidR="00645C19" w:rsidRPr="00645C19" w:rsidRDefault="00645C19" w:rsidP="00557DC5">
      <w:pPr>
        <w:pBdr>
          <w:bottom w:val="single" w:sz="12" w:space="12" w:color="auto"/>
        </w:pBdr>
        <w:rPr>
          <w:sz w:val="24"/>
          <w:szCs w:val="24"/>
        </w:rPr>
      </w:pPr>
      <w:r w:rsidRPr="00645C19">
        <w:rPr>
          <w:sz w:val="24"/>
          <w:szCs w:val="24"/>
        </w:rPr>
        <w:t>2. I cannot waive my second 30-minute unpaid meal break if I waived my first meal period, which should have started no later than the end of the 5</w:t>
      </w:r>
      <w:r w:rsidRPr="00645C19">
        <w:rPr>
          <w:sz w:val="24"/>
          <w:szCs w:val="24"/>
          <w:vertAlign w:val="superscript"/>
        </w:rPr>
        <w:t>th</w:t>
      </w:r>
      <w:r w:rsidRPr="00645C19">
        <w:rPr>
          <w:sz w:val="24"/>
          <w:szCs w:val="24"/>
        </w:rPr>
        <w:t xml:space="preserve"> hour of my shift.</w:t>
      </w:r>
    </w:p>
    <w:p w14:paraId="13A84177" w14:textId="77777777" w:rsidR="00645C19" w:rsidRPr="00645C19" w:rsidRDefault="00645C19" w:rsidP="00557DC5">
      <w:pPr>
        <w:pBdr>
          <w:bottom w:val="single" w:sz="12" w:space="12" w:color="auto"/>
        </w:pBdr>
        <w:rPr>
          <w:sz w:val="24"/>
          <w:szCs w:val="24"/>
        </w:rPr>
      </w:pPr>
      <w:r w:rsidRPr="00645C19">
        <w:rPr>
          <w:sz w:val="24"/>
          <w:szCs w:val="24"/>
        </w:rPr>
        <w:t>3. For this waiver to be valid, it must be authorized in writing by an authorized company official.</w:t>
      </w:r>
    </w:p>
    <w:p w14:paraId="14B672D9" w14:textId="39AF185A" w:rsidR="00810BF5" w:rsidRPr="00AB7C07" w:rsidRDefault="00645C19" w:rsidP="00557DC5">
      <w:pPr>
        <w:pBdr>
          <w:bottom w:val="single" w:sz="12" w:space="12" w:color="auto"/>
        </w:pBdr>
        <w:rPr>
          <w:sz w:val="24"/>
          <w:szCs w:val="24"/>
        </w:rPr>
      </w:pPr>
      <w:r w:rsidRPr="00645C19">
        <w:rPr>
          <w:sz w:val="24"/>
          <w:szCs w:val="24"/>
        </w:rPr>
        <w:t>4. I can revoke this meal break waiver at any time by signing this form as indicated below.</w:t>
      </w:r>
    </w:p>
    <w:p w14:paraId="269B35FC" w14:textId="77777777" w:rsidR="002C3258" w:rsidRDefault="002C3258">
      <w:pPr>
        <w:pBdr>
          <w:top w:val="single" w:sz="12" w:space="1" w:color="auto"/>
          <w:bottom w:val="single" w:sz="12" w:space="1" w:color="auto"/>
        </w:pBdr>
        <w:rPr>
          <w:sz w:val="24"/>
          <w:szCs w:val="24"/>
        </w:rPr>
      </w:pPr>
    </w:p>
    <w:p w14:paraId="1A110231" w14:textId="0773EAB4" w:rsidR="00CC1372" w:rsidRDefault="00CC1372" w:rsidP="00810BF5">
      <w:pPr>
        <w:pBdr>
          <w:top w:val="single" w:sz="12" w:space="1" w:color="auto"/>
          <w:bottom w:val="single" w:sz="12" w:space="1" w:color="auto"/>
        </w:pBdr>
        <w:rPr>
          <w:sz w:val="24"/>
          <w:szCs w:val="24"/>
        </w:rPr>
      </w:pPr>
      <w:r>
        <w:rPr>
          <w:sz w:val="24"/>
          <w:szCs w:val="24"/>
        </w:rPr>
        <w:t xml:space="preserve">Date I would like to wave my </w:t>
      </w:r>
      <w:r w:rsidR="002C3258">
        <w:rPr>
          <w:sz w:val="24"/>
          <w:szCs w:val="24"/>
        </w:rPr>
        <w:t>2</w:t>
      </w:r>
      <w:r w:rsidR="002C3258" w:rsidRPr="002C3258">
        <w:rPr>
          <w:sz w:val="24"/>
          <w:szCs w:val="24"/>
          <w:vertAlign w:val="superscript"/>
        </w:rPr>
        <w:t>nd</w:t>
      </w:r>
      <w:r w:rsidR="002C3258">
        <w:rPr>
          <w:sz w:val="24"/>
          <w:szCs w:val="24"/>
        </w:rPr>
        <w:t xml:space="preserve"> </w:t>
      </w:r>
      <w:r>
        <w:rPr>
          <w:sz w:val="24"/>
          <w:szCs w:val="24"/>
        </w:rPr>
        <w:t xml:space="preserve">meal </w:t>
      </w:r>
      <w:r w:rsidR="00557DC5">
        <w:rPr>
          <w:sz w:val="24"/>
          <w:szCs w:val="24"/>
        </w:rPr>
        <w:t>break: _</w:t>
      </w:r>
      <w:r>
        <w:rPr>
          <w:sz w:val="24"/>
          <w:szCs w:val="24"/>
        </w:rPr>
        <w:t>________________</w:t>
      </w:r>
    </w:p>
    <w:p w14:paraId="024E1E63" w14:textId="77777777" w:rsidR="00810BF5" w:rsidRPr="00810BF5" w:rsidRDefault="00810BF5" w:rsidP="00810BF5">
      <w:pPr>
        <w:pBdr>
          <w:top w:val="single" w:sz="12" w:space="1" w:color="auto"/>
          <w:bottom w:val="single" w:sz="12" w:space="1" w:color="auto"/>
        </w:pBdr>
        <w:rPr>
          <w:sz w:val="24"/>
          <w:szCs w:val="24"/>
        </w:rPr>
      </w:pPr>
    </w:p>
    <w:p w14:paraId="45239BA9" w14:textId="7819E92E" w:rsidR="00AB7C07" w:rsidRPr="00AB7C07" w:rsidRDefault="00AB7C07">
      <w:pPr>
        <w:rPr>
          <w:b/>
          <w:bCs/>
          <w:sz w:val="24"/>
          <w:szCs w:val="24"/>
        </w:rPr>
      </w:pPr>
      <w:r w:rsidRPr="00AB7C07">
        <w:rPr>
          <w:b/>
          <w:bCs/>
          <w:sz w:val="24"/>
          <w:szCs w:val="24"/>
        </w:rPr>
        <w:t xml:space="preserve">REVOCATION: </w:t>
      </w:r>
    </w:p>
    <w:p w14:paraId="008BF387" w14:textId="77777777" w:rsidR="00AB7C07" w:rsidRPr="00AB7C07" w:rsidRDefault="00AB7C07">
      <w:pPr>
        <w:rPr>
          <w:sz w:val="24"/>
          <w:szCs w:val="24"/>
        </w:rPr>
      </w:pPr>
      <w:r w:rsidRPr="00AB7C07">
        <w:rPr>
          <w:sz w:val="24"/>
          <w:szCs w:val="24"/>
        </w:rPr>
        <w:t xml:space="preserve">I hereby revoke this waiver. </w:t>
      </w:r>
    </w:p>
    <w:p w14:paraId="4C161A67" w14:textId="197A4D80" w:rsidR="00AB7C07" w:rsidRDefault="00AB7C07" w:rsidP="00AB7C07">
      <w:pPr>
        <w:pBdr>
          <w:bottom w:val="single" w:sz="12" w:space="1" w:color="auto"/>
        </w:pBdr>
        <w:rPr>
          <w:sz w:val="24"/>
          <w:szCs w:val="24"/>
        </w:rPr>
      </w:pPr>
      <w:r w:rsidRPr="00AB7C07">
        <w:rPr>
          <w:sz w:val="24"/>
          <w:szCs w:val="24"/>
        </w:rPr>
        <w:t xml:space="preserve">Employee Signature: ____________________________________ </w:t>
      </w:r>
      <w:r w:rsidR="00557DC5" w:rsidRPr="00AB7C07">
        <w:rPr>
          <w:sz w:val="24"/>
          <w:szCs w:val="24"/>
        </w:rPr>
        <w:t>Date: _</w:t>
      </w:r>
      <w:r w:rsidRPr="00AB7C07">
        <w:rPr>
          <w:sz w:val="24"/>
          <w:szCs w:val="24"/>
        </w:rPr>
        <w:t>__________________</w:t>
      </w:r>
    </w:p>
    <w:p w14:paraId="1EDB514C" w14:textId="77777777" w:rsidR="00AB7C07" w:rsidRPr="00AB7C07" w:rsidRDefault="00AB7C07" w:rsidP="00AB7C07">
      <w:pPr>
        <w:pBdr>
          <w:bottom w:val="single" w:sz="12" w:space="1" w:color="auto"/>
        </w:pBdr>
        <w:rPr>
          <w:sz w:val="24"/>
          <w:szCs w:val="24"/>
        </w:rPr>
      </w:pPr>
    </w:p>
    <w:p w14:paraId="25723D9F" w14:textId="77777777" w:rsidR="00810BF5" w:rsidRDefault="00810BF5" w:rsidP="00AB7C07">
      <w:pPr>
        <w:rPr>
          <w:sz w:val="24"/>
          <w:szCs w:val="24"/>
        </w:rPr>
      </w:pPr>
    </w:p>
    <w:p w14:paraId="19A0EB6B" w14:textId="1D17645E" w:rsidR="00AB7C07" w:rsidRPr="00AB7C07" w:rsidRDefault="00AB7C07" w:rsidP="00AB7C07">
      <w:pPr>
        <w:rPr>
          <w:sz w:val="24"/>
          <w:szCs w:val="24"/>
        </w:rPr>
      </w:pPr>
      <w:r w:rsidRPr="00AB7C07">
        <w:rPr>
          <w:sz w:val="24"/>
          <w:szCs w:val="24"/>
        </w:rPr>
        <w:t xml:space="preserve">For Employer Use Only: Check One: </w:t>
      </w:r>
    </w:p>
    <w:p w14:paraId="4D741A86" w14:textId="77777777" w:rsidR="00AB7C07" w:rsidRPr="00AB7C07" w:rsidRDefault="00AB7C07" w:rsidP="00AB7C07">
      <w:pPr>
        <w:pStyle w:val="ListParagraph"/>
        <w:numPr>
          <w:ilvl w:val="0"/>
          <w:numId w:val="1"/>
        </w:numPr>
        <w:rPr>
          <w:sz w:val="24"/>
          <w:szCs w:val="24"/>
        </w:rPr>
      </w:pPr>
      <w:r w:rsidRPr="00AB7C07">
        <w:rPr>
          <w:sz w:val="24"/>
          <w:szCs w:val="24"/>
        </w:rPr>
        <w:t xml:space="preserve">Your meal break waiver request has been approved and submitted. </w:t>
      </w:r>
    </w:p>
    <w:p w14:paraId="5309FBAD" w14:textId="4139357B" w:rsidR="00B129F7" w:rsidRPr="00810BF5" w:rsidRDefault="00AB7C07" w:rsidP="00AB7C07">
      <w:pPr>
        <w:pStyle w:val="ListParagraph"/>
        <w:numPr>
          <w:ilvl w:val="0"/>
          <w:numId w:val="1"/>
        </w:numPr>
        <w:rPr>
          <w:sz w:val="24"/>
          <w:szCs w:val="24"/>
        </w:rPr>
      </w:pPr>
      <w:r w:rsidRPr="00AB7C07">
        <w:rPr>
          <w:sz w:val="24"/>
          <w:szCs w:val="24"/>
        </w:rPr>
        <w:t xml:space="preserve">Your meal break waiver request has been denied. </w:t>
      </w:r>
    </w:p>
    <w:p w14:paraId="458F2DF5" w14:textId="425DC629" w:rsidR="00AB7C07" w:rsidRPr="00AB7C07" w:rsidRDefault="00B129F7" w:rsidP="00AB7C07">
      <w:pPr>
        <w:rPr>
          <w:sz w:val="24"/>
          <w:szCs w:val="24"/>
        </w:rPr>
      </w:pPr>
      <w:r>
        <w:rPr>
          <w:sz w:val="24"/>
          <w:szCs w:val="24"/>
        </w:rPr>
        <w:t>Approved by</w:t>
      </w:r>
      <w:r w:rsidR="00AB7C07" w:rsidRPr="00AB7C07">
        <w:rPr>
          <w:sz w:val="24"/>
          <w:szCs w:val="24"/>
        </w:rPr>
        <w:t>: ________________</w:t>
      </w:r>
      <w:r w:rsidR="00810BF5">
        <w:rPr>
          <w:sz w:val="24"/>
          <w:szCs w:val="24"/>
        </w:rPr>
        <w:t>_</w:t>
      </w:r>
      <w:r w:rsidR="00AB7C07" w:rsidRPr="00AB7C07">
        <w:rPr>
          <w:sz w:val="24"/>
          <w:szCs w:val="24"/>
        </w:rPr>
        <w:t xml:space="preserve">_____ </w:t>
      </w:r>
      <w:r w:rsidR="00810BF5">
        <w:rPr>
          <w:sz w:val="24"/>
          <w:szCs w:val="24"/>
        </w:rPr>
        <w:t>Signature</w:t>
      </w:r>
      <w:r w:rsidR="00AB7C07" w:rsidRPr="00AB7C07">
        <w:rPr>
          <w:sz w:val="24"/>
          <w:szCs w:val="24"/>
        </w:rPr>
        <w:t>: _____________</w:t>
      </w:r>
      <w:r w:rsidR="00810BF5">
        <w:rPr>
          <w:sz w:val="24"/>
          <w:szCs w:val="24"/>
        </w:rPr>
        <w:t>_____</w:t>
      </w:r>
      <w:r w:rsidR="00AB7C07" w:rsidRPr="00AB7C07">
        <w:rPr>
          <w:sz w:val="24"/>
          <w:szCs w:val="24"/>
        </w:rPr>
        <w:t>_______</w:t>
      </w:r>
      <w:r w:rsidR="00557DC5">
        <w:rPr>
          <w:sz w:val="24"/>
          <w:szCs w:val="24"/>
        </w:rPr>
        <w:t>Date: _</w:t>
      </w:r>
      <w:r w:rsidR="00810BF5">
        <w:rPr>
          <w:sz w:val="24"/>
          <w:szCs w:val="24"/>
        </w:rPr>
        <w:t>____</w:t>
      </w:r>
    </w:p>
    <w:p w14:paraId="621CE82F" w14:textId="44DC55A1" w:rsidR="00384B47" w:rsidRPr="00654FD4" w:rsidRDefault="00557DC5" w:rsidP="00654FD4">
      <w:pPr>
        <w:pStyle w:val="ListParagraph"/>
        <w:numPr>
          <w:ilvl w:val="0"/>
          <w:numId w:val="2"/>
        </w:numPr>
        <w:rPr>
          <w:sz w:val="24"/>
          <w:szCs w:val="24"/>
        </w:rPr>
      </w:pPr>
      <w:r w:rsidRPr="00654FD4">
        <w:rPr>
          <w:sz w:val="24"/>
          <w:szCs w:val="24"/>
        </w:rPr>
        <w:t>Pr</w:t>
      </w:r>
      <w:r w:rsidR="00654FD4" w:rsidRPr="00654FD4">
        <w:rPr>
          <w:sz w:val="24"/>
          <w:szCs w:val="24"/>
        </w:rPr>
        <w:t>ocessed in HR / Payroll System and placed in employees file.</w:t>
      </w:r>
    </w:p>
    <w:sectPr w:rsidR="00384B47" w:rsidRPr="00654F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AD40" w14:textId="77777777" w:rsidR="00F02613" w:rsidRDefault="00F02613" w:rsidP="00AB7C07">
      <w:pPr>
        <w:spacing w:after="0" w:line="240" w:lineRule="auto"/>
      </w:pPr>
      <w:r>
        <w:separator/>
      </w:r>
    </w:p>
  </w:endnote>
  <w:endnote w:type="continuationSeparator" w:id="0">
    <w:p w14:paraId="1F43C6CA" w14:textId="77777777" w:rsidR="00F02613" w:rsidRDefault="00F02613" w:rsidP="00AB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F59D" w14:textId="3624DEE0" w:rsidR="00E66AF5" w:rsidRPr="00C83037" w:rsidRDefault="00C83037" w:rsidP="00C83037">
    <w:pPr>
      <w:pStyle w:val="BodyText"/>
      <w:spacing w:before="0"/>
      <w:ind w:left="1080"/>
      <w:jc w:val="right"/>
      <w:rPr>
        <w:sz w:val="18"/>
        <w:szCs w:val="18"/>
      </w:rPr>
    </w:pPr>
    <w:r w:rsidRPr="00C83037">
      <w:rPr>
        <w:sz w:val="18"/>
        <w:szCs w:val="18"/>
      </w:rPr>
      <w:t>Revision Date: 01.01.2024</w:t>
    </w:r>
  </w:p>
  <w:p w14:paraId="44404176" w14:textId="6C9EAA0B" w:rsidR="00E66AF5" w:rsidRPr="001B7A3E" w:rsidRDefault="00E66AF5" w:rsidP="009C29BB">
    <w:pPr>
      <w:pStyle w:val="BodyText"/>
      <w:spacing w:before="0"/>
      <w:ind w:left="1080"/>
      <w:rPr>
        <w:b/>
        <w:bCs/>
        <w:sz w:val="18"/>
        <w:szCs w:val="18"/>
      </w:rPr>
    </w:pPr>
  </w:p>
  <w:p w14:paraId="241FB313" w14:textId="7FD4053D" w:rsidR="002822DA" w:rsidRDefault="00282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93200" w14:textId="77777777" w:rsidR="00F02613" w:rsidRDefault="00F02613" w:rsidP="00AB7C07">
      <w:pPr>
        <w:spacing w:after="0" w:line="240" w:lineRule="auto"/>
      </w:pPr>
      <w:r>
        <w:separator/>
      </w:r>
    </w:p>
  </w:footnote>
  <w:footnote w:type="continuationSeparator" w:id="0">
    <w:p w14:paraId="11EBAAD1" w14:textId="77777777" w:rsidR="00F02613" w:rsidRDefault="00F02613" w:rsidP="00AB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BEBA" w14:textId="77777777" w:rsidR="006E5259" w:rsidRDefault="006E5259" w:rsidP="006E5259">
    <w:pPr>
      <w:pStyle w:val="BodyText"/>
      <w:spacing w:before="0"/>
      <w:ind w:left="1080"/>
      <w:rPr>
        <w:b/>
        <w:bCs/>
        <w:sz w:val="18"/>
        <w:szCs w:val="18"/>
      </w:rPr>
    </w:pPr>
  </w:p>
  <w:p w14:paraId="05FBAF49" w14:textId="26283DE8" w:rsidR="006E5259" w:rsidRPr="001E7957" w:rsidRDefault="006E5259" w:rsidP="006E5259">
    <w:pPr>
      <w:pStyle w:val="BodyText"/>
      <w:spacing w:before="0"/>
      <w:ind w:left="1080"/>
      <w:rPr>
        <w:b/>
        <w:bCs/>
        <w:sz w:val="18"/>
        <w:szCs w:val="18"/>
      </w:rPr>
    </w:pPr>
    <w:r w:rsidRPr="001B7A3E">
      <w:rPr>
        <w:noProof/>
        <w:sz w:val="18"/>
        <w:szCs w:val="18"/>
      </w:rPr>
      <w:drawing>
        <wp:anchor distT="0" distB="0" distL="0" distR="0" simplePos="0" relativeHeight="251659264" behindDoc="1" locked="0" layoutInCell="1" allowOverlap="1" wp14:anchorId="5F045C7A" wp14:editId="455CA9BC">
          <wp:simplePos x="0" y="0"/>
          <wp:positionH relativeFrom="page">
            <wp:posOffset>2880995</wp:posOffset>
          </wp:positionH>
          <wp:positionV relativeFrom="page">
            <wp:posOffset>206159</wp:posOffset>
          </wp:positionV>
          <wp:extent cx="2009144" cy="305127"/>
          <wp:effectExtent l="0" t="0" r="0" b="0"/>
          <wp:wrapNone/>
          <wp:docPr id="14107481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09144" cy="305127"/>
                  </a:xfrm>
                  <a:prstGeom prst="rect">
                    <a:avLst/>
                  </a:prstGeom>
                </pic:spPr>
              </pic:pic>
            </a:graphicData>
          </a:graphic>
        </wp:anchor>
      </w:drawing>
    </w:r>
    <w:r w:rsidRPr="001B7A3E">
      <w:rPr>
        <w:b/>
        <w:bCs/>
        <w:sz w:val="18"/>
        <w:szCs w:val="18"/>
      </w:rPr>
      <w:t>Disclaimer: SIMPLIFYhr has taken care to ensure the information provided is accurate. However, SIMPLIFYhr does</w:t>
    </w:r>
  </w:p>
  <w:p w14:paraId="23803F17" w14:textId="77777777" w:rsidR="006E5259" w:rsidRPr="001E7957" w:rsidRDefault="006E5259" w:rsidP="006E5259">
    <w:pPr>
      <w:pStyle w:val="BodyText"/>
      <w:spacing w:before="0"/>
      <w:ind w:left="1080"/>
      <w:rPr>
        <w:b/>
        <w:bCs/>
        <w:sz w:val="18"/>
        <w:szCs w:val="18"/>
      </w:rPr>
    </w:pPr>
    <w:r w:rsidRPr="001B7A3E">
      <w:rPr>
        <w:b/>
        <w:bCs/>
        <w:sz w:val="18"/>
        <w:szCs w:val="18"/>
      </w:rPr>
      <w:t>not guarantee its completeness or accuracy and is not responsible for any errors or omissions. This</w:t>
    </w:r>
  </w:p>
  <w:p w14:paraId="0A011858" w14:textId="77777777" w:rsidR="006E5259" w:rsidRPr="001E7957" w:rsidRDefault="006E5259" w:rsidP="006E5259">
    <w:pPr>
      <w:pStyle w:val="BodyText"/>
      <w:spacing w:before="0"/>
      <w:ind w:left="1080"/>
      <w:rPr>
        <w:b/>
        <w:bCs/>
        <w:sz w:val="18"/>
        <w:szCs w:val="18"/>
      </w:rPr>
    </w:pPr>
    <w:r w:rsidRPr="001B7A3E">
      <w:rPr>
        <w:b/>
        <w:bCs/>
        <w:sz w:val="18"/>
        <w:szCs w:val="18"/>
      </w:rPr>
      <w:t>resource is not a substitute for legal advice. For legal advice or assistance, please consult an employment</w:t>
    </w:r>
  </w:p>
  <w:p w14:paraId="670FAA47" w14:textId="77777777" w:rsidR="006E5259" w:rsidRDefault="006E5259" w:rsidP="006E5259">
    <w:pPr>
      <w:pStyle w:val="BodyText"/>
      <w:spacing w:before="0"/>
      <w:ind w:left="1080"/>
      <w:rPr>
        <w:b/>
        <w:bCs/>
        <w:sz w:val="18"/>
        <w:szCs w:val="18"/>
      </w:rPr>
    </w:pPr>
    <w:r w:rsidRPr="001B7A3E">
      <w:rPr>
        <w:b/>
        <w:bCs/>
        <w:sz w:val="18"/>
        <w:szCs w:val="18"/>
      </w:rPr>
      <w:t>attorney.</w:t>
    </w:r>
  </w:p>
  <w:p w14:paraId="419B7C61" w14:textId="6B891BC8" w:rsidR="009C29BB" w:rsidRPr="006E5259" w:rsidRDefault="009C29BB" w:rsidP="006E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217B7"/>
    <w:multiLevelType w:val="hybridMultilevel"/>
    <w:tmpl w:val="C18832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6E7D15"/>
    <w:multiLevelType w:val="hybridMultilevel"/>
    <w:tmpl w:val="A8041140"/>
    <w:lvl w:ilvl="0" w:tplc="D01430DE">
      <w:numFmt w:val="bullet"/>
      <w:lvlText w:val="o"/>
      <w:lvlJc w:val="left"/>
      <w:pPr>
        <w:ind w:left="360"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400277">
    <w:abstractNumId w:val="0"/>
  </w:num>
  <w:num w:numId="2" w16cid:durableId="106830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07"/>
    <w:rsid w:val="001A2B51"/>
    <w:rsid w:val="001E3B3F"/>
    <w:rsid w:val="002822DA"/>
    <w:rsid w:val="002C3258"/>
    <w:rsid w:val="003802FC"/>
    <w:rsid w:val="00384B47"/>
    <w:rsid w:val="004E5EA8"/>
    <w:rsid w:val="00557DC5"/>
    <w:rsid w:val="005914EE"/>
    <w:rsid w:val="00645C19"/>
    <w:rsid w:val="00654FD4"/>
    <w:rsid w:val="006E5259"/>
    <w:rsid w:val="006E795F"/>
    <w:rsid w:val="00714BAF"/>
    <w:rsid w:val="00810BF5"/>
    <w:rsid w:val="0081561F"/>
    <w:rsid w:val="00880DF3"/>
    <w:rsid w:val="009922DF"/>
    <w:rsid w:val="00997D04"/>
    <w:rsid w:val="009C29BB"/>
    <w:rsid w:val="00A24DBF"/>
    <w:rsid w:val="00AB7C07"/>
    <w:rsid w:val="00B129F7"/>
    <w:rsid w:val="00BD7D19"/>
    <w:rsid w:val="00C41ADC"/>
    <w:rsid w:val="00C83037"/>
    <w:rsid w:val="00C93267"/>
    <w:rsid w:val="00CC1372"/>
    <w:rsid w:val="00D96919"/>
    <w:rsid w:val="00DC788A"/>
    <w:rsid w:val="00E65F40"/>
    <w:rsid w:val="00E66AF5"/>
    <w:rsid w:val="00F02613"/>
    <w:rsid w:val="00FB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972C"/>
  <w15:chartTrackingRefBased/>
  <w15:docId w15:val="{40CFD04D-902E-47F6-9FA7-3CD707D2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C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C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C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C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C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C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C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C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C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C07"/>
    <w:rPr>
      <w:rFonts w:eastAsiaTheme="majorEastAsia" w:cstheme="majorBidi"/>
      <w:color w:val="272727" w:themeColor="text1" w:themeTint="D8"/>
    </w:rPr>
  </w:style>
  <w:style w:type="paragraph" w:styleId="Title">
    <w:name w:val="Title"/>
    <w:basedOn w:val="Normal"/>
    <w:next w:val="Normal"/>
    <w:link w:val="TitleChar"/>
    <w:uiPriority w:val="10"/>
    <w:qFormat/>
    <w:rsid w:val="00AB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C07"/>
    <w:pPr>
      <w:spacing w:before="160"/>
      <w:jc w:val="center"/>
    </w:pPr>
    <w:rPr>
      <w:i/>
      <w:iCs/>
      <w:color w:val="404040" w:themeColor="text1" w:themeTint="BF"/>
    </w:rPr>
  </w:style>
  <w:style w:type="character" w:customStyle="1" w:styleId="QuoteChar">
    <w:name w:val="Quote Char"/>
    <w:basedOn w:val="DefaultParagraphFont"/>
    <w:link w:val="Quote"/>
    <w:uiPriority w:val="29"/>
    <w:rsid w:val="00AB7C07"/>
    <w:rPr>
      <w:i/>
      <w:iCs/>
      <w:color w:val="404040" w:themeColor="text1" w:themeTint="BF"/>
    </w:rPr>
  </w:style>
  <w:style w:type="paragraph" w:styleId="ListParagraph">
    <w:name w:val="List Paragraph"/>
    <w:basedOn w:val="Normal"/>
    <w:uiPriority w:val="34"/>
    <w:qFormat/>
    <w:rsid w:val="00AB7C07"/>
    <w:pPr>
      <w:ind w:left="720"/>
      <w:contextualSpacing/>
    </w:pPr>
  </w:style>
  <w:style w:type="character" w:styleId="IntenseEmphasis">
    <w:name w:val="Intense Emphasis"/>
    <w:basedOn w:val="DefaultParagraphFont"/>
    <w:uiPriority w:val="21"/>
    <w:qFormat/>
    <w:rsid w:val="00AB7C07"/>
    <w:rPr>
      <w:i/>
      <w:iCs/>
      <w:color w:val="2F5496" w:themeColor="accent1" w:themeShade="BF"/>
    </w:rPr>
  </w:style>
  <w:style w:type="paragraph" w:styleId="IntenseQuote">
    <w:name w:val="Intense Quote"/>
    <w:basedOn w:val="Normal"/>
    <w:next w:val="Normal"/>
    <w:link w:val="IntenseQuoteChar"/>
    <w:uiPriority w:val="30"/>
    <w:qFormat/>
    <w:rsid w:val="00AB7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C07"/>
    <w:rPr>
      <w:i/>
      <w:iCs/>
      <w:color w:val="2F5496" w:themeColor="accent1" w:themeShade="BF"/>
    </w:rPr>
  </w:style>
  <w:style w:type="character" w:styleId="IntenseReference">
    <w:name w:val="Intense Reference"/>
    <w:basedOn w:val="DefaultParagraphFont"/>
    <w:uiPriority w:val="32"/>
    <w:qFormat/>
    <w:rsid w:val="00AB7C07"/>
    <w:rPr>
      <w:b/>
      <w:bCs/>
      <w:smallCaps/>
      <w:color w:val="2F5496" w:themeColor="accent1" w:themeShade="BF"/>
      <w:spacing w:val="5"/>
    </w:rPr>
  </w:style>
  <w:style w:type="paragraph" w:styleId="Header">
    <w:name w:val="header"/>
    <w:basedOn w:val="Normal"/>
    <w:link w:val="HeaderChar"/>
    <w:uiPriority w:val="99"/>
    <w:unhideWhenUsed/>
    <w:rsid w:val="00AB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07"/>
  </w:style>
  <w:style w:type="paragraph" w:styleId="Footer">
    <w:name w:val="footer"/>
    <w:basedOn w:val="Normal"/>
    <w:link w:val="FooterChar"/>
    <w:uiPriority w:val="99"/>
    <w:unhideWhenUsed/>
    <w:rsid w:val="00AB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07"/>
  </w:style>
  <w:style w:type="paragraph" w:styleId="BodyText">
    <w:name w:val="Body Text"/>
    <w:basedOn w:val="Normal"/>
    <w:link w:val="BodyTextChar"/>
    <w:uiPriority w:val="1"/>
    <w:qFormat/>
    <w:rsid w:val="009C29BB"/>
    <w:pPr>
      <w:widowControl w:val="0"/>
      <w:autoSpaceDE w:val="0"/>
      <w:autoSpaceDN w:val="0"/>
      <w:spacing w:before="181" w:after="0" w:line="240" w:lineRule="auto"/>
      <w:ind w:left="1540" w:hanging="360"/>
    </w:pPr>
    <w:rPr>
      <w:rFonts w:ascii="Calibri" w:eastAsia="Calibri" w:hAnsi="Calibri" w:cs="Calibri"/>
    </w:rPr>
  </w:style>
  <w:style w:type="character" w:customStyle="1" w:styleId="BodyTextChar">
    <w:name w:val="Body Text Char"/>
    <w:basedOn w:val="DefaultParagraphFont"/>
    <w:link w:val="BodyText"/>
    <w:uiPriority w:val="1"/>
    <w:rsid w:val="009C29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5">
    <wetp:webextensionref xmlns:r="http://schemas.openxmlformats.org/officeDocument/2006/relationships" r:id="rId3"/>
  </wetp:taskpane>
  <wetp:taskpane dockstate="right" visibility="0" width="35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95C8AA7C-AECC-43F3-851A-5726CFB84B42}">
  <we:reference id="wa200005502" version="1.0.0.11" store="en-US" storeType="OMEX"/>
  <we:alternateReferences>
    <we:reference id="wa200005502" version="1.0.0.11" store="wa200005502" storeType="OMEX"/>
  </we:alternateReferences>
  <we:properties>
    <we:property name="docId" value="&quot;ZchV6DxfOtuCzlQ0Buvvr&quot;"/>
    <we:property name="data" value="{&quot;version&quot;:4,&quot;introHidden&quot;:false,&quot;behavior&quot;:{&quot;key&quot;:&quot;custom-message&quot;,&quot;title&quot;:&quot;Write custom instructions&quot;,&quot;content&quot;:&quot;I want you to act as a text assistant. Provide your answers without any introductory phrase.&quot;},&quot;formattingMode&quot;:true,&quot;threads&quot;:[{&quot;id&quot;:&quot;z_KyN9pHGTbN_7e1wY20B&quot;,&quot;contextType&quot;:&quot;CONTEXT_SELECTION&quot;,&quot;queries&quot;:[{&quot;id&quot;:&quot;ZZ8FzXz1ImbHOhgNG8KGp&quot;,&quot;user&quot;:&quot;reword&quot;,&quot;assistant&quot;:&quot;&lt;p&gt;1. I can waive my second 30-minute unpaid meal break only if my work or scheduled shift will be finished in 12 hours or less within one workday.&lt;/p&gt;&lt;p&gt;2. I cannot waive my second 30-minute unpaid meal break if I waived my first meal period, which should have started no later than the end of the 5&lt;sup&gt;th&lt;/sup&gt; hour of my shift.&lt;/p&gt;&lt;p&gt;3. For this waiver to be valid, it must be authorized in writing by an authorized company official.&lt;/p&gt;&lt;p&gt;4. I can revoke this meal break waiver at any time by signing this form as indicated below.&lt;/p&gt;&quot;}],&quot;context&quot;:&quot;&lt;p&gt;1. I may waive my second required 30-minute unpaid meal break only when my work and/or scheduled shift will be completed in 12 hours or less in one workday. &lt;/p&gt; &lt;p&gt;2. I may not waive my second required 30-minute unpaid meal break if I waived my first meal period, which must have begun no later than the end of the 5&lt;sup&gt;th&lt;/sup&gt; hour of my shift. &lt;/p&gt; &lt;p&gt;3. In order for this waiver to be valid, an authorized company official must also authorize the waiver in writing by signing below. &lt;/p&gt; &lt;p&gt;4. I may revoke this agreement to waive, in writing, my meal break at any time by signing this form as indicated below. &lt;/p&gt; &quot;,&quot;contextText&quot;:&quot;1. I may waive my second required 30-minute unpaid meal break only when my work and/or scheduled shift will be completed in 12 hours or less in one workday. \n2. I may not waive my second required 30-minute unpaid meal break if I waived my first meal period, which must have begun no later than the end of the 5th hour of my shift. \n3. In order for this waiver to be valid, an authorized company official must also authorize the waiver in writing by signing below. \n4. I may revoke this agreement to waive, in writing, my meal break at any time by signing this form as indicated below. \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ABB54086-4D3A-4566-AA75-B522F169A8BD}">
  <we:reference id="wa104380050" version="3.8.0.0" store="en-US" storeType="OMEX"/>
  <we:alternateReferences>
    <we:reference id="wa104380050" version="3.8.0.0" store="wa104380050"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FE593755-3E3D-42CD-9CD6-2B8A2263EA96}">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138FD8C-7DAD-4E54-B67A-E220930BD518}">
  <we:reference id="wa104380519" version="3.7.0.0" store="en-US" storeType="OMEX"/>
  <we:alternateReferences>
    <we:reference id="wa104380519" version="3.7.0.0" store="wa10438051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Price</dc:creator>
  <cp:keywords/>
  <dc:description/>
  <cp:lastModifiedBy>Miranda Price</cp:lastModifiedBy>
  <cp:revision>8</cp:revision>
  <dcterms:created xsi:type="dcterms:W3CDTF">2024-09-15T19:07:00Z</dcterms:created>
  <dcterms:modified xsi:type="dcterms:W3CDTF">2024-09-15T19:14:00Z</dcterms:modified>
</cp:coreProperties>
</file>